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758" w:rsidRDefault="00AD2758" w:rsidP="00AD2758">
      <w:pPr>
        <w:pStyle w:val="a4"/>
        <w:jc w:val="center"/>
        <w:rPr>
          <w:rFonts w:ascii="Times New Roman" w:hAnsi="Times New Roman" w:cs="Times New Roman"/>
          <w:b/>
          <w:sz w:val="24"/>
          <w:szCs w:val="24"/>
        </w:rPr>
      </w:pPr>
      <w:r w:rsidRPr="00AD2758">
        <w:rPr>
          <w:rFonts w:ascii="Times New Roman" w:hAnsi="Times New Roman" w:cs="Times New Roman"/>
          <w:b/>
          <w:sz w:val="24"/>
          <w:szCs w:val="24"/>
        </w:rPr>
        <w:t xml:space="preserve">Памятка </w:t>
      </w:r>
      <w:r>
        <w:rPr>
          <w:rFonts w:ascii="Times New Roman" w:hAnsi="Times New Roman" w:cs="Times New Roman"/>
          <w:b/>
          <w:sz w:val="24"/>
          <w:szCs w:val="24"/>
        </w:rPr>
        <w:t xml:space="preserve">для обучающихся </w:t>
      </w:r>
    </w:p>
    <w:p w:rsidR="00AD2758" w:rsidRPr="00AD2758" w:rsidRDefault="00AD2758" w:rsidP="00AD2758">
      <w:pPr>
        <w:pStyle w:val="a4"/>
        <w:jc w:val="center"/>
        <w:rPr>
          <w:rFonts w:ascii="Times New Roman" w:hAnsi="Times New Roman" w:cs="Times New Roman"/>
          <w:b/>
          <w:sz w:val="24"/>
          <w:szCs w:val="24"/>
        </w:rPr>
      </w:pPr>
      <w:r w:rsidRPr="00AD2758">
        <w:rPr>
          <w:rFonts w:ascii="Times New Roman" w:hAnsi="Times New Roman" w:cs="Times New Roman"/>
          <w:b/>
          <w:sz w:val="24"/>
          <w:szCs w:val="24"/>
        </w:rPr>
        <w:t>об уголовной ответственности за заведомо ложное сообщение об акте терроризма</w:t>
      </w:r>
    </w:p>
    <w:p w:rsidR="00AD2758" w:rsidRDefault="00AD2758" w:rsidP="00AD2758">
      <w:pPr>
        <w:pStyle w:val="a4"/>
      </w:pPr>
      <w:r>
        <w:rPr>
          <w:noProof/>
          <w:lang w:eastAsia="ru-RU"/>
        </w:rPr>
        <w:drawing>
          <wp:inline distT="0" distB="0" distL="0" distR="0">
            <wp:extent cx="2388870" cy="18040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8870" cy="1804035"/>
                    </a:xfrm>
                    <a:prstGeom prst="rect">
                      <a:avLst/>
                    </a:prstGeom>
                    <a:noFill/>
                    <a:ln>
                      <a:noFill/>
                    </a:ln>
                  </pic:spPr>
                </pic:pic>
              </a:graphicData>
            </a:graphic>
          </wp:inline>
        </w:drawing>
      </w:r>
    </w:p>
    <w:p w:rsidR="00AD2758" w:rsidRDefault="00AD2758" w:rsidP="00502BA6">
      <w:pPr>
        <w:pStyle w:val="a4"/>
        <w:jc w:val="right"/>
      </w:pPr>
    </w:p>
    <w:p w:rsidR="00AD2758" w:rsidRDefault="00AD2758" w:rsidP="00AD2758">
      <w:pPr>
        <w:pStyle w:val="a4"/>
        <w:jc w:val="center"/>
        <w:rPr>
          <w:rFonts w:ascii="Times New Roman" w:hAnsi="Times New Roman" w:cs="Times New Roman"/>
          <w:sz w:val="24"/>
          <w:szCs w:val="24"/>
        </w:rPr>
      </w:pPr>
      <w:r w:rsidRPr="00AD2758">
        <w:rPr>
          <w:rFonts w:ascii="Times New Roman" w:hAnsi="Times New Roman" w:cs="Times New Roman"/>
          <w:sz w:val="24"/>
          <w:szCs w:val="24"/>
        </w:rPr>
        <w:t>Уважаемые ребята!</w:t>
      </w:r>
    </w:p>
    <w:p w:rsidR="00AD2758" w:rsidRDefault="00AD2758" w:rsidP="00AD2758">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AD2758">
        <w:rPr>
          <w:rFonts w:ascii="Times New Roman" w:hAnsi="Times New Roman" w:cs="Times New Roman"/>
          <w:sz w:val="24"/>
          <w:szCs w:val="24"/>
        </w:rPr>
        <w:t xml:space="preserve">За заведомо ложное сообщение об акте терроризма (ст. 207 Уголовного кодекса РФ) предусмотрена уголовная ответственность (п.2 ст. 20 Уголовного кодекса РФ). А выявить «шутника» при современном уровне развития электронной техники становится все проще. Уже существуют автоматические устройства голоса, которые способны буквально по обрывкам фраз на основе скрытых для обычного человеческого уха инновационных особенностей «вычислить» владельца голоса. В МВД России ведутся работы по созданию банка данных на владельцев «криминальных голосов». </w:t>
      </w:r>
    </w:p>
    <w:p w:rsidR="00AD2758" w:rsidRDefault="00AD2758" w:rsidP="00AD2758">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AD2758">
        <w:rPr>
          <w:rFonts w:ascii="Times New Roman" w:hAnsi="Times New Roman" w:cs="Times New Roman"/>
          <w:sz w:val="24"/>
          <w:szCs w:val="24"/>
        </w:rPr>
        <w:t xml:space="preserve">Уголовный кодекс предусматривает за это для несовершеннолетних, весьма суровое наказание: - штраф в размере до 200 тысяч рублей или в размере заработной платы или иного дохода осужденного за период до 18 месяцев; </w:t>
      </w:r>
    </w:p>
    <w:p w:rsidR="00AD2758" w:rsidRDefault="00AD2758" w:rsidP="00AD2758">
      <w:pPr>
        <w:pStyle w:val="a4"/>
        <w:jc w:val="both"/>
        <w:rPr>
          <w:rFonts w:ascii="Times New Roman" w:hAnsi="Times New Roman" w:cs="Times New Roman"/>
          <w:sz w:val="24"/>
          <w:szCs w:val="24"/>
        </w:rPr>
      </w:pPr>
      <w:r w:rsidRPr="00AD2758">
        <w:rPr>
          <w:rFonts w:ascii="Times New Roman" w:hAnsi="Times New Roman" w:cs="Times New Roman"/>
          <w:sz w:val="24"/>
          <w:szCs w:val="24"/>
        </w:rPr>
        <w:t>- исправительные работы на срок до 1 года; - арест на срок до 3-4 месяцев;</w:t>
      </w:r>
    </w:p>
    <w:p w:rsidR="00AD2758" w:rsidRDefault="00AD2758" w:rsidP="00AD2758">
      <w:pPr>
        <w:pStyle w:val="a4"/>
        <w:jc w:val="both"/>
        <w:rPr>
          <w:rFonts w:ascii="Times New Roman" w:hAnsi="Times New Roman" w:cs="Times New Roman"/>
          <w:sz w:val="24"/>
          <w:szCs w:val="24"/>
        </w:rPr>
      </w:pPr>
      <w:r w:rsidRPr="00AD2758">
        <w:rPr>
          <w:rFonts w:ascii="Times New Roman" w:hAnsi="Times New Roman" w:cs="Times New Roman"/>
          <w:sz w:val="24"/>
          <w:szCs w:val="24"/>
        </w:rPr>
        <w:t xml:space="preserve"> - лишение свободы на срок до 3 лет. </w:t>
      </w:r>
    </w:p>
    <w:p w:rsidR="00AD2758" w:rsidRDefault="00AD2758" w:rsidP="00AD2758">
      <w:pPr>
        <w:pStyle w:val="a4"/>
        <w:jc w:val="both"/>
        <w:rPr>
          <w:rFonts w:ascii="Times New Roman" w:hAnsi="Times New Roman" w:cs="Times New Roman"/>
          <w:sz w:val="24"/>
          <w:szCs w:val="24"/>
        </w:rPr>
      </w:pPr>
      <w:r w:rsidRPr="00AD2758">
        <w:rPr>
          <w:rFonts w:ascii="Times New Roman" w:hAnsi="Times New Roman" w:cs="Times New Roman"/>
          <w:sz w:val="24"/>
          <w:szCs w:val="24"/>
        </w:rPr>
        <w:t xml:space="preserve">На </w:t>
      </w:r>
      <w:r>
        <w:rPr>
          <w:rFonts w:ascii="Times New Roman" w:hAnsi="Times New Roman" w:cs="Times New Roman"/>
          <w:sz w:val="24"/>
          <w:szCs w:val="24"/>
        </w:rPr>
        <w:t>об</w:t>
      </w:r>
      <w:r w:rsidRPr="00AD2758">
        <w:rPr>
          <w:rFonts w:ascii="Times New Roman" w:hAnsi="Times New Roman" w:cs="Times New Roman"/>
          <w:sz w:val="24"/>
          <w:szCs w:val="24"/>
        </w:rPr>
        <w:t>уча</w:t>
      </w:r>
      <w:r>
        <w:rPr>
          <w:rFonts w:ascii="Times New Roman" w:hAnsi="Times New Roman" w:cs="Times New Roman"/>
          <w:sz w:val="24"/>
          <w:szCs w:val="24"/>
        </w:rPr>
        <w:t>ю</w:t>
      </w:r>
      <w:r w:rsidRPr="00AD2758">
        <w:rPr>
          <w:rFonts w:ascii="Times New Roman" w:hAnsi="Times New Roman" w:cs="Times New Roman"/>
          <w:sz w:val="24"/>
          <w:szCs w:val="24"/>
        </w:rPr>
        <w:t>щихся, не достигших возраста 14 лет, данные виды ответственности не распространяются. Однако, не зависимо от возраста</w:t>
      </w:r>
      <w:r>
        <w:rPr>
          <w:rFonts w:ascii="Times New Roman" w:hAnsi="Times New Roman" w:cs="Times New Roman"/>
          <w:sz w:val="24"/>
          <w:szCs w:val="24"/>
        </w:rPr>
        <w:t xml:space="preserve"> об</w:t>
      </w:r>
      <w:r w:rsidRPr="00AD2758">
        <w:rPr>
          <w:rFonts w:ascii="Times New Roman" w:hAnsi="Times New Roman" w:cs="Times New Roman"/>
          <w:sz w:val="24"/>
          <w:szCs w:val="24"/>
        </w:rPr>
        <w:t>уча</w:t>
      </w:r>
      <w:r>
        <w:rPr>
          <w:rFonts w:ascii="Times New Roman" w:hAnsi="Times New Roman" w:cs="Times New Roman"/>
          <w:sz w:val="24"/>
          <w:szCs w:val="24"/>
        </w:rPr>
        <w:t>ю</w:t>
      </w:r>
      <w:r w:rsidRPr="00AD2758">
        <w:rPr>
          <w:rFonts w:ascii="Times New Roman" w:hAnsi="Times New Roman" w:cs="Times New Roman"/>
          <w:sz w:val="24"/>
          <w:szCs w:val="24"/>
        </w:rPr>
        <w:t xml:space="preserve">щегося, на его родителей возлагается ответственность за материальный ущерб, связанный с организацией и проведением специальных мероприятий по проверке поступивших угроз (ст.1073, 1074 Гражданского кодекса РФ), который по оценкам специалистов составляет около 50000 рублей в час. </w:t>
      </w:r>
    </w:p>
    <w:p w:rsidR="00502BA6" w:rsidRPr="00AD2758" w:rsidRDefault="00AD2758" w:rsidP="00AD2758">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AD2758">
        <w:rPr>
          <w:rFonts w:ascii="Times New Roman" w:hAnsi="Times New Roman" w:cs="Times New Roman"/>
          <w:sz w:val="24"/>
          <w:szCs w:val="24"/>
        </w:rPr>
        <w:t>Ребята! Прежде, чем так шутить – подумайте! Ведь ответственность за подобные деяния предусмотрена жесткая, а судимость и прочие негативные биографические «отметки», репутацию не украшают, а жизнь портят основательно.</w:t>
      </w:r>
    </w:p>
    <w:p w:rsidR="00AD2758" w:rsidRDefault="00AD2758" w:rsidP="00502BA6">
      <w:pPr>
        <w:pStyle w:val="a4"/>
        <w:jc w:val="right"/>
        <w:rPr>
          <w:rFonts w:ascii="Times New Roman" w:hAnsi="Times New Roman" w:cs="Times New Roman"/>
        </w:rPr>
      </w:pPr>
      <w:r>
        <w:rPr>
          <w:rFonts w:ascii="Times New Roman" w:hAnsi="Times New Roman" w:cs="Times New Roman"/>
          <w:noProof/>
          <w:lang w:eastAsia="ru-RU"/>
        </w:rPr>
        <w:drawing>
          <wp:inline distT="0" distB="0" distL="0" distR="0">
            <wp:extent cx="2273935" cy="18040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3935" cy="1804035"/>
                    </a:xfrm>
                    <a:prstGeom prst="rect">
                      <a:avLst/>
                    </a:prstGeom>
                    <a:noFill/>
                    <a:ln>
                      <a:noFill/>
                    </a:ln>
                  </pic:spPr>
                </pic:pic>
              </a:graphicData>
            </a:graphic>
          </wp:inline>
        </w:drawing>
      </w:r>
    </w:p>
    <w:p w:rsidR="00AD2758" w:rsidRDefault="00AD2758" w:rsidP="00502BA6">
      <w:pPr>
        <w:pStyle w:val="a4"/>
        <w:jc w:val="right"/>
        <w:rPr>
          <w:rFonts w:ascii="Times New Roman" w:hAnsi="Times New Roman" w:cs="Times New Roman"/>
        </w:rPr>
      </w:pPr>
    </w:p>
    <w:p w:rsidR="00AD2758" w:rsidRDefault="00AD2758" w:rsidP="00502BA6">
      <w:pPr>
        <w:pStyle w:val="a4"/>
        <w:jc w:val="right"/>
        <w:rPr>
          <w:rFonts w:ascii="Times New Roman" w:hAnsi="Times New Roman" w:cs="Times New Roman"/>
        </w:rPr>
      </w:pPr>
    </w:p>
    <w:p w:rsidR="00502BA6" w:rsidRPr="00AD2758" w:rsidRDefault="00502BA6" w:rsidP="00502BA6">
      <w:pPr>
        <w:pStyle w:val="a4"/>
        <w:jc w:val="right"/>
        <w:rPr>
          <w:rFonts w:ascii="Times New Roman" w:hAnsi="Times New Roman" w:cs="Times New Roman"/>
          <w:sz w:val="24"/>
          <w:szCs w:val="24"/>
        </w:rPr>
      </w:pPr>
      <w:r w:rsidRPr="00AD2758">
        <w:rPr>
          <w:rFonts w:ascii="Times New Roman" w:hAnsi="Times New Roman" w:cs="Times New Roman"/>
          <w:sz w:val="24"/>
          <w:szCs w:val="24"/>
        </w:rPr>
        <w:t>Уполномоченный по правам ребенка</w:t>
      </w:r>
    </w:p>
    <w:p w:rsidR="00EA2923" w:rsidRPr="00AD2758" w:rsidRDefault="0064195D" w:rsidP="00502BA6">
      <w:pPr>
        <w:pStyle w:val="a4"/>
        <w:jc w:val="right"/>
        <w:rPr>
          <w:rFonts w:ascii="Times New Roman" w:hAnsi="Times New Roman" w:cs="Times New Roman"/>
          <w:sz w:val="24"/>
          <w:szCs w:val="24"/>
        </w:rPr>
      </w:pPr>
      <w:bookmarkStart w:id="0" w:name="_GoBack"/>
      <w:bookmarkEnd w:id="0"/>
      <w:r w:rsidRPr="00AD2758">
        <w:rPr>
          <w:rFonts w:ascii="Times New Roman" w:hAnsi="Times New Roman" w:cs="Times New Roman"/>
          <w:sz w:val="24"/>
          <w:szCs w:val="24"/>
        </w:rPr>
        <w:t xml:space="preserve"> </w:t>
      </w:r>
    </w:p>
    <w:sectPr w:rsidR="00EA2923" w:rsidRPr="00AD2758" w:rsidSect="00DF2A8C">
      <w:pgSz w:w="11906" w:h="16838"/>
      <w:pgMar w:top="709"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2610"/>
    <w:multiLevelType w:val="multilevel"/>
    <w:tmpl w:val="BD72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33496"/>
    <w:multiLevelType w:val="multilevel"/>
    <w:tmpl w:val="456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B7AF1"/>
    <w:multiLevelType w:val="multilevel"/>
    <w:tmpl w:val="6CC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D1CD2"/>
    <w:multiLevelType w:val="multilevel"/>
    <w:tmpl w:val="DAF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15894"/>
    <w:multiLevelType w:val="multilevel"/>
    <w:tmpl w:val="C3E4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161E1"/>
    <w:multiLevelType w:val="multilevel"/>
    <w:tmpl w:val="A284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72A2E"/>
    <w:multiLevelType w:val="multilevel"/>
    <w:tmpl w:val="E532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32"/>
    <w:rsid w:val="000D2932"/>
    <w:rsid w:val="00502BA6"/>
    <w:rsid w:val="0064195D"/>
    <w:rsid w:val="00AD2758"/>
    <w:rsid w:val="00C94D2A"/>
    <w:rsid w:val="00D3764D"/>
    <w:rsid w:val="00D4035C"/>
    <w:rsid w:val="00DF2A8C"/>
    <w:rsid w:val="00EA2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EC6"/>
  <w15:docId w15:val="{619A1883-93D4-41B2-8D98-D19E769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D2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D2932"/>
  </w:style>
  <w:style w:type="paragraph" w:customStyle="1" w:styleId="c2">
    <w:name w:val="c2"/>
    <w:basedOn w:val="a"/>
    <w:rsid w:val="000D2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D2932"/>
  </w:style>
  <w:style w:type="character" w:customStyle="1" w:styleId="c5">
    <w:name w:val="c5"/>
    <w:basedOn w:val="a0"/>
    <w:rsid w:val="000D2932"/>
  </w:style>
  <w:style w:type="paragraph" w:styleId="a3">
    <w:name w:val="List Paragraph"/>
    <w:basedOn w:val="a"/>
    <w:uiPriority w:val="34"/>
    <w:qFormat/>
    <w:rsid w:val="0064195D"/>
    <w:pPr>
      <w:ind w:left="720"/>
      <w:contextualSpacing/>
    </w:pPr>
  </w:style>
  <w:style w:type="paragraph" w:customStyle="1" w:styleId="c4">
    <w:name w:val="c4"/>
    <w:basedOn w:val="a"/>
    <w:rsid w:val="00DF2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F2A8C"/>
  </w:style>
  <w:style w:type="character" w:customStyle="1" w:styleId="c1">
    <w:name w:val="c1"/>
    <w:basedOn w:val="a0"/>
    <w:rsid w:val="00DF2A8C"/>
  </w:style>
  <w:style w:type="character" w:customStyle="1" w:styleId="c12">
    <w:name w:val="c12"/>
    <w:basedOn w:val="a0"/>
    <w:rsid w:val="00DF2A8C"/>
  </w:style>
  <w:style w:type="character" w:customStyle="1" w:styleId="c16">
    <w:name w:val="c16"/>
    <w:basedOn w:val="a0"/>
    <w:rsid w:val="00DF2A8C"/>
  </w:style>
  <w:style w:type="character" w:customStyle="1" w:styleId="c7">
    <w:name w:val="c7"/>
    <w:basedOn w:val="a0"/>
    <w:rsid w:val="00DF2A8C"/>
  </w:style>
  <w:style w:type="paragraph" w:customStyle="1" w:styleId="c6">
    <w:name w:val="c6"/>
    <w:basedOn w:val="a"/>
    <w:rsid w:val="00DF2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F2A8C"/>
  </w:style>
  <w:style w:type="paragraph" w:styleId="a4">
    <w:name w:val="No Spacing"/>
    <w:uiPriority w:val="1"/>
    <w:qFormat/>
    <w:rsid w:val="00DF2A8C"/>
    <w:pPr>
      <w:spacing w:after="0" w:line="240" w:lineRule="auto"/>
    </w:pPr>
  </w:style>
  <w:style w:type="paragraph" w:styleId="a5">
    <w:name w:val="Balloon Text"/>
    <w:basedOn w:val="a"/>
    <w:link w:val="a6"/>
    <w:uiPriority w:val="99"/>
    <w:semiHidden/>
    <w:unhideWhenUsed/>
    <w:rsid w:val="00AD27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2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578">
      <w:bodyDiv w:val="1"/>
      <w:marLeft w:val="0"/>
      <w:marRight w:val="0"/>
      <w:marTop w:val="0"/>
      <w:marBottom w:val="0"/>
      <w:divBdr>
        <w:top w:val="none" w:sz="0" w:space="0" w:color="auto"/>
        <w:left w:val="none" w:sz="0" w:space="0" w:color="auto"/>
        <w:bottom w:val="none" w:sz="0" w:space="0" w:color="auto"/>
        <w:right w:val="none" w:sz="0" w:space="0" w:color="auto"/>
      </w:divBdr>
    </w:div>
    <w:div w:id="148566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2019-11-11T10:33:00Z</cp:lastPrinted>
  <dcterms:created xsi:type="dcterms:W3CDTF">2023-03-20T03:38:00Z</dcterms:created>
  <dcterms:modified xsi:type="dcterms:W3CDTF">2023-03-20T03:38:00Z</dcterms:modified>
</cp:coreProperties>
</file>